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C3AD5" w14:textId="77777777" w:rsidR="002C4DBE" w:rsidRDefault="006A1970">
      <w:pPr>
        <w:pStyle w:val="Estndar"/>
        <w:rPr>
          <w:noProof/>
          <w:lang w:val="es-PE" w:eastAsia="es-PE"/>
        </w:rPr>
      </w:pPr>
      <w:r>
        <w:rPr>
          <w:noProof/>
          <w:lang w:val="es-PE" w:eastAsia="es-PE"/>
        </w:rPr>
        <w:drawing>
          <wp:inline distT="0" distB="0" distL="0" distR="0" wp14:anchorId="67C586DD" wp14:editId="1FD3C692">
            <wp:extent cx="2155825" cy="537210"/>
            <wp:effectExtent l="0" t="0" r="0" b="0"/>
            <wp:docPr id="1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F438" w14:textId="77777777" w:rsidR="00DB14A2" w:rsidRPr="003E7036" w:rsidRDefault="00DB14A2" w:rsidP="00DB14A2">
      <w:pPr>
        <w:rPr>
          <w:rFonts w:ascii="Arial" w:hAnsi="Arial" w:cs="Arial"/>
          <w:b/>
          <w:sz w:val="12"/>
          <w:szCs w:val="12"/>
        </w:rPr>
      </w:pPr>
      <w:r w:rsidRPr="003E7036">
        <w:rPr>
          <w:rFonts w:ascii="Arial" w:hAnsi="Arial" w:cs="Arial"/>
          <w:b/>
          <w:sz w:val="12"/>
          <w:szCs w:val="12"/>
        </w:rPr>
        <w:t>Ferreycorp S.A.A.</w:t>
      </w:r>
    </w:p>
    <w:p w14:paraId="23EABEF8" w14:textId="77777777" w:rsidR="00DB14A2" w:rsidRPr="003E7036" w:rsidRDefault="00DB14A2" w:rsidP="00DB14A2">
      <w:pPr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Jr. Cristóbal de Peralta Norte 820</w:t>
      </w:r>
    </w:p>
    <w:p w14:paraId="7FACF387" w14:textId="77777777" w:rsidR="00DB14A2" w:rsidRPr="003E7036" w:rsidRDefault="00DB14A2" w:rsidP="00DB14A2">
      <w:pPr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Monterrico, Lima 33, Perú</w:t>
      </w:r>
    </w:p>
    <w:p w14:paraId="29076E2B" w14:textId="77777777" w:rsidR="00DB14A2" w:rsidRPr="003E7036" w:rsidRDefault="00DB14A2" w:rsidP="00DB14A2">
      <w:pPr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T 511.6264000</w:t>
      </w:r>
    </w:p>
    <w:p w14:paraId="1D1A1F4C" w14:textId="77777777" w:rsidR="00DB14A2" w:rsidRDefault="00DB14A2" w:rsidP="00DB14A2">
      <w:pPr>
        <w:rPr>
          <w:rFonts w:ascii="Arial" w:hAnsi="Arial" w:cs="Arial"/>
          <w:sz w:val="12"/>
          <w:szCs w:val="12"/>
        </w:rPr>
      </w:pPr>
      <w:hyperlink r:id="rId6" w:history="1">
        <w:r w:rsidRPr="00F55C07">
          <w:rPr>
            <w:rStyle w:val="Hipervnculo"/>
            <w:rFonts w:ascii="Arial" w:hAnsi="Arial" w:cs="Arial"/>
            <w:sz w:val="12"/>
            <w:szCs w:val="12"/>
          </w:rPr>
          <w:t>www.ferreyros.com.pe</w:t>
        </w:r>
      </w:hyperlink>
    </w:p>
    <w:p w14:paraId="0E2F5884" w14:textId="77777777" w:rsidR="00DB14A2" w:rsidRDefault="00DB14A2">
      <w:pPr>
        <w:pStyle w:val="Estndar"/>
      </w:pPr>
    </w:p>
    <w:p w14:paraId="49637261" w14:textId="77777777" w:rsidR="002C4DBE" w:rsidRDefault="002C4DBE">
      <w:pPr>
        <w:pStyle w:val="Estndar"/>
      </w:pPr>
    </w:p>
    <w:p w14:paraId="0727D672" w14:textId="086F81A4" w:rsidR="002C4DBE" w:rsidRDefault="005543F9">
      <w:pPr>
        <w:jc w:val="both"/>
        <w:rPr>
          <w:rFonts w:ascii="Arial" w:hAnsi="Arial" w:cs="Arial"/>
          <w:color w:val="000000"/>
          <w:sz w:val="24"/>
        </w:rPr>
      </w:pPr>
      <w:r w:rsidRPr="00CF4A01">
        <w:rPr>
          <w:rFonts w:ascii="Arial" w:hAnsi="Arial" w:cs="Arial"/>
          <w:color w:val="000000"/>
          <w:sz w:val="24"/>
        </w:rPr>
        <w:t xml:space="preserve">Lima, </w:t>
      </w:r>
      <w:r w:rsidR="00060D67">
        <w:rPr>
          <w:rFonts w:ascii="Arial" w:hAnsi="Arial" w:cs="Arial"/>
          <w:color w:val="000000"/>
          <w:sz w:val="24"/>
        </w:rPr>
        <w:t>21</w:t>
      </w:r>
      <w:r w:rsidR="00A10B06">
        <w:rPr>
          <w:rFonts w:ascii="Arial" w:hAnsi="Arial" w:cs="Arial"/>
          <w:color w:val="000000"/>
          <w:sz w:val="24"/>
        </w:rPr>
        <w:t xml:space="preserve"> de </w:t>
      </w:r>
      <w:r w:rsidR="00060D67">
        <w:rPr>
          <w:rFonts w:ascii="Arial" w:hAnsi="Arial" w:cs="Arial"/>
          <w:color w:val="000000"/>
          <w:sz w:val="24"/>
        </w:rPr>
        <w:t>agosto</w:t>
      </w:r>
      <w:r w:rsidR="00DB14A2">
        <w:rPr>
          <w:rFonts w:ascii="Arial" w:hAnsi="Arial" w:cs="Arial"/>
          <w:color w:val="000000"/>
          <w:sz w:val="24"/>
        </w:rPr>
        <w:t xml:space="preserve"> </w:t>
      </w:r>
      <w:r w:rsidRPr="00CF4A01">
        <w:rPr>
          <w:rFonts w:ascii="Arial" w:hAnsi="Arial" w:cs="Arial"/>
          <w:color w:val="000000"/>
          <w:sz w:val="24"/>
        </w:rPr>
        <w:t>de 20</w:t>
      </w:r>
      <w:r w:rsidR="00445674">
        <w:rPr>
          <w:rFonts w:ascii="Arial" w:hAnsi="Arial" w:cs="Arial"/>
          <w:color w:val="000000"/>
          <w:sz w:val="24"/>
        </w:rPr>
        <w:t>2</w:t>
      </w:r>
      <w:r w:rsidR="00060D67">
        <w:rPr>
          <w:rFonts w:ascii="Arial" w:hAnsi="Arial" w:cs="Arial"/>
          <w:color w:val="000000"/>
          <w:sz w:val="24"/>
        </w:rPr>
        <w:t>6</w:t>
      </w:r>
    </w:p>
    <w:p w14:paraId="1E5A99C6" w14:textId="77777777" w:rsidR="002C4DBE" w:rsidRDefault="002C4DBE">
      <w:pPr>
        <w:jc w:val="both"/>
        <w:rPr>
          <w:rFonts w:ascii="Arial" w:hAnsi="Arial" w:cs="Arial"/>
          <w:color w:val="000000"/>
          <w:sz w:val="24"/>
        </w:rPr>
      </w:pPr>
    </w:p>
    <w:p w14:paraId="14CA09EA" w14:textId="77777777" w:rsidR="002C4DBE" w:rsidRDefault="005543F9">
      <w:pPr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Señores </w:t>
      </w:r>
    </w:p>
    <w:p w14:paraId="25EB0657" w14:textId="77777777" w:rsidR="002C4DBE" w:rsidRDefault="001D7ADC">
      <w:pPr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Superintendencia del Mercado de Valores (SMV)</w:t>
      </w:r>
    </w:p>
    <w:p w14:paraId="445EF127" w14:textId="77777777" w:rsidR="002C4DBE" w:rsidRDefault="005543F9">
      <w:pPr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Av. Santa Cruz N° 315</w:t>
      </w:r>
    </w:p>
    <w:p w14:paraId="09562BD4" w14:textId="47D0FDFB" w:rsidR="002C4DBE" w:rsidRPr="001D7ADC" w:rsidRDefault="00CA0C80">
      <w:pPr>
        <w:pStyle w:val="Ttulo1"/>
        <w:jc w:val="both"/>
        <w:rPr>
          <w:rFonts w:ascii="Arial" w:hAnsi="Arial" w:cs="Arial"/>
        </w:rPr>
      </w:pPr>
      <w:r w:rsidRPr="00CA0C80">
        <w:rPr>
          <w:rFonts w:ascii="Arial" w:hAnsi="Arial" w:cs="Arial"/>
          <w:u w:val="none"/>
        </w:rPr>
        <w:t>Miraflores</w:t>
      </w:r>
      <w:r w:rsidRPr="00306FA4">
        <w:rPr>
          <w:rFonts w:ascii="Arial" w:hAnsi="Arial" w:cs="Arial"/>
          <w:u w:val="none"/>
        </w:rPr>
        <w:t>. -</w:t>
      </w:r>
    </w:p>
    <w:p w14:paraId="49DC2281" w14:textId="77777777" w:rsidR="002C4DBE" w:rsidRPr="001D7ADC" w:rsidRDefault="002C4DBE">
      <w:pPr>
        <w:jc w:val="both"/>
        <w:rPr>
          <w:rFonts w:ascii="Arial" w:hAnsi="Arial" w:cs="Arial"/>
          <w:color w:val="000000"/>
          <w:sz w:val="24"/>
          <w:lang w:val="es-PE"/>
        </w:rPr>
      </w:pPr>
    </w:p>
    <w:p w14:paraId="1D249B70" w14:textId="77777777" w:rsidR="00445674" w:rsidRPr="00445674" w:rsidRDefault="00445674" w:rsidP="002351FE">
      <w:pPr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445674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Ref.: </w:t>
      </w:r>
      <w:r w:rsidR="00597650">
        <w:rPr>
          <w:rFonts w:ascii="Arial" w:hAnsi="Arial" w:cs="Arial"/>
          <w:b/>
          <w:color w:val="000000"/>
          <w:sz w:val="24"/>
          <w:szCs w:val="24"/>
          <w:u w:val="single"/>
        </w:rPr>
        <w:t>Suscripción de contrato con auditor externo</w:t>
      </w:r>
      <w:r w:rsidRPr="00445674">
        <w:rPr>
          <w:rFonts w:ascii="Arial" w:hAnsi="Arial" w:cs="Arial"/>
          <w:b/>
          <w:color w:val="000000"/>
          <w:sz w:val="24"/>
          <w:szCs w:val="24"/>
          <w:u w:val="single"/>
        </w:rPr>
        <w:t>.</w:t>
      </w:r>
    </w:p>
    <w:p w14:paraId="206BD2BC" w14:textId="77777777" w:rsidR="00445674" w:rsidRPr="00445674" w:rsidRDefault="00445674" w:rsidP="002351FE">
      <w:pPr>
        <w:rPr>
          <w:rFonts w:ascii="Arial" w:hAnsi="Arial" w:cs="Arial"/>
          <w:color w:val="000000"/>
          <w:sz w:val="24"/>
          <w:szCs w:val="24"/>
        </w:rPr>
      </w:pPr>
    </w:p>
    <w:p w14:paraId="63802EDE" w14:textId="77777777" w:rsidR="00445674" w:rsidRDefault="00445674" w:rsidP="00671D14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792D9CF" w14:textId="77777777" w:rsidR="00744AF5" w:rsidRDefault="00744AF5" w:rsidP="00671D14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7BAA7E6" w14:textId="77777777" w:rsidR="002C4DBE" w:rsidRPr="00671D14" w:rsidRDefault="005543F9" w:rsidP="00671D14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  <w:r w:rsidRPr="00671D14">
        <w:rPr>
          <w:rFonts w:ascii="Arial" w:hAnsi="Arial" w:cs="Arial"/>
          <w:color w:val="000000"/>
          <w:sz w:val="24"/>
          <w:szCs w:val="24"/>
        </w:rPr>
        <w:t>Estimados señores:</w:t>
      </w:r>
    </w:p>
    <w:p w14:paraId="7EC80A40" w14:textId="77777777" w:rsidR="005626E3" w:rsidRDefault="005626E3" w:rsidP="00671D14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B3E4870" w14:textId="776AAD49" w:rsidR="00597650" w:rsidRPr="00445674" w:rsidRDefault="00445674" w:rsidP="0059765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445674">
        <w:rPr>
          <w:rFonts w:ascii="Arial" w:hAnsi="Arial" w:cs="Arial"/>
          <w:color w:val="000000"/>
          <w:sz w:val="24"/>
          <w:szCs w:val="24"/>
        </w:rPr>
        <w:t xml:space="preserve">En cumplimiento de lo establecido en el Reglamento de Hechos de Importancia aprobado por Resolución SMV </w:t>
      </w:r>
      <w:proofErr w:type="spellStart"/>
      <w:r w:rsidRPr="00445674">
        <w:rPr>
          <w:rFonts w:ascii="Arial" w:hAnsi="Arial" w:cs="Arial"/>
          <w:color w:val="000000"/>
          <w:sz w:val="24"/>
          <w:szCs w:val="24"/>
        </w:rPr>
        <w:t>N°</w:t>
      </w:r>
      <w:proofErr w:type="spellEnd"/>
      <w:r w:rsidR="00CA0C80">
        <w:rPr>
          <w:rFonts w:ascii="Arial" w:hAnsi="Arial" w:cs="Arial"/>
          <w:color w:val="000000"/>
          <w:sz w:val="24"/>
          <w:szCs w:val="24"/>
        </w:rPr>
        <w:t xml:space="preserve"> </w:t>
      </w:r>
      <w:r w:rsidRPr="00445674">
        <w:rPr>
          <w:rFonts w:ascii="Arial" w:hAnsi="Arial" w:cs="Arial"/>
          <w:color w:val="000000"/>
          <w:sz w:val="24"/>
          <w:szCs w:val="24"/>
        </w:rPr>
        <w:t>005-2014-SMV</w:t>
      </w:r>
      <w:r w:rsidR="00CA0C80">
        <w:rPr>
          <w:rFonts w:ascii="Arial" w:hAnsi="Arial" w:cs="Arial"/>
          <w:color w:val="000000"/>
          <w:sz w:val="24"/>
          <w:szCs w:val="24"/>
        </w:rPr>
        <w:t>/</w:t>
      </w:r>
      <w:r w:rsidRPr="00445674">
        <w:rPr>
          <w:rFonts w:ascii="Arial" w:hAnsi="Arial" w:cs="Arial"/>
          <w:color w:val="000000"/>
          <w:sz w:val="24"/>
          <w:szCs w:val="24"/>
        </w:rPr>
        <w:t xml:space="preserve">01, cumplimos con informar como Hecho de Importancia que </w:t>
      </w:r>
      <w:r w:rsidR="00C36CB1">
        <w:rPr>
          <w:rFonts w:ascii="Arial" w:hAnsi="Arial" w:cs="Arial"/>
          <w:color w:val="000000"/>
          <w:sz w:val="24"/>
          <w:szCs w:val="24"/>
        </w:rPr>
        <w:t xml:space="preserve">el día </w:t>
      </w:r>
      <w:r w:rsidR="00A65998">
        <w:rPr>
          <w:rFonts w:ascii="Arial" w:hAnsi="Arial" w:cs="Arial"/>
          <w:color w:val="000000"/>
          <w:sz w:val="24"/>
          <w:szCs w:val="24"/>
        </w:rPr>
        <w:t>19</w:t>
      </w:r>
      <w:r w:rsidR="001A7D3A">
        <w:rPr>
          <w:rFonts w:ascii="Arial" w:hAnsi="Arial" w:cs="Arial"/>
          <w:color w:val="000000"/>
          <w:sz w:val="24"/>
          <w:szCs w:val="24"/>
        </w:rPr>
        <w:t xml:space="preserve"> </w:t>
      </w:r>
      <w:r w:rsidR="00C36CB1">
        <w:rPr>
          <w:rFonts w:ascii="Arial" w:hAnsi="Arial" w:cs="Arial"/>
          <w:color w:val="000000"/>
          <w:sz w:val="24"/>
          <w:szCs w:val="24"/>
        </w:rPr>
        <w:t xml:space="preserve">de </w:t>
      </w:r>
      <w:r w:rsidR="00A65998">
        <w:rPr>
          <w:rFonts w:ascii="Arial" w:hAnsi="Arial" w:cs="Arial"/>
          <w:color w:val="000000"/>
          <w:sz w:val="24"/>
          <w:szCs w:val="24"/>
        </w:rPr>
        <w:t>agosto</w:t>
      </w:r>
      <w:r w:rsidR="00C36CB1">
        <w:rPr>
          <w:rFonts w:ascii="Arial" w:hAnsi="Arial" w:cs="Arial"/>
          <w:color w:val="000000"/>
          <w:sz w:val="24"/>
          <w:szCs w:val="24"/>
        </w:rPr>
        <w:t xml:space="preserve"> de 202</w:t>
      </w:r>
      <w:r w:rsidR="00A65998">
        <w:rPr>
          <w:rFonts w:ascii="Arial" w:hAnsi="Arial" w:cs="Arial"/>
          <w:color w:val="000000"/>
          <w:sz w:val="24"/>
          <w:szCs w:val="24"/>
        </w:rPr>
        <w:t>6</w:t>
      </w:r>
      <w:r w:rsidR="00597650">
        <w:rPr>
          <w:rFonts w:ascii="Arial" w:hAnsi="Arial" w:cs="Arial"/>
          <w:color w:val="000000"/>
          <w:sz w:val="24"/>
          <w:szCs w:val="24"/>
        </w:rPr>
        <w:t xml:space="preserve"> se ha </w:t>
      </w:r>
      <w:r w:rsidR="00744AF5">
        <w:rPr>
          <w:rFonts w:ascii="Arial" w:hAnsi="Arial" w:cs="Arial"/>
          <w:color w:val="000000"/>
          <w:sz w:val="24"/>
          <w:szCs w:val="24"/>
        </w:rPr>
        <w:t>suscrito con</w:t>
      </w:r>
      <w:r w:rsidR="00597650">
        <w:rPr>
          <w:rFonts w:ascii="Arial" w:hAnsi="Arial" w:cs="Arial"/>
          <w:color w:val="000000"/>
          <w:sz w:val="24"/>
          <w:szCs w:val="24"/>
        </w:rPr>
        <w:t xml:space="preserve"> Tanaka, Valdivia &amp; Asociados S</w:t>
      </w:r>
      <w:r w:rsidR="00744AF5">
        <w:rPr>
          <w:rFonts w:ascii="Arial" w:hAnsi="Arial" w:cs="Arial"/>
          <w:color w:val="000000"/>
          <w:sz w:val="24"/>
          <w:szCs w:val="24"/>
        </w:rPr>
        <w:t>ociedad</w:t>
      </w:r>
      <w:r w:rsidR="00597650">
        <w:rPr>
          <w:rFonts w:ascii="Arial" w:hAnsi="Arial" w:cs="Arial"/>
          <w:color w:val="000000"/>
          <w:sz w:val="24"/>
          <w:szCs w:val="24"/>
        </w:rPr>
        <w:t xml:space="preserve"> Civil de R.L.</w:t>
      </w:r>
      <w:r w:rsidR="00744AF5">
        <w:rPr>
          <w:rFonts w:ascii="Arial" w:hAnsi="Arial" w:cs="Arial"/>
          <w:color w:val="000000"/>
          <w:sz w:val="24"/>
          <w:szCs w:val="24"/>
        </w:rPr>
        <w:t>, una carta acuerdo para los trabajos de auditoría y revisión de los estados financieros separados y consolidados de Ferreycorp S.A.A. y sus empres</w:t>
      </w:r>
      <w:r w:rsidR="00C36CB1">
        <w:rPr>
          <w:rFonts w:ascii="Arial" w:hAnsi="Arial" w:cs="Arial"/>
          <w:color w:val="000000"/>
          <w:sz w:val="24"/>
          <w:szCs w:val="24"/>
        </w:rPr>
        <w:t>as subsidiarias para el año 202</w:t>
      </w:r>
      <w:r w:rsidR="00A65998">
        <w:rPr>
          <w:rFonts w:ascii="Arial" w:hAnsi="Arial" w:cs="Arial"/>
          <w:color w:val="000000"/>
          <w:sz w:val="24"/>
          <w:szCs w:val="24"/>
        </w:rPr>
        <w:t>6</w:t>
      </w:r>
      <w:r w:rsidR="00744AF5">
        <w:rPr>
          <w:rFonts w:ascii="Arial" w:hAnsi="Arial" w:cs="Arial"/>
          <w:color w:val="000000"/>
          <w:sz w:val="24"/>
          <w:szCs w:val="24"/>
        </w:rPr>
        <w:t>.</w:t>
      </w:r>
    </w:p>
    <w:p w14:paraId="7F6DCF05" w14:textId="77777777" w:rsidR="00445674" w:rsidRPr="00671D14" w:rsidRDefault="00445674" w:rsidP="00671D14">
      <w:pPr>
        <w:widowControl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2ABE6F5" w14:textId="77777777" w:rsidR="002C4DBE" w:rsidRPr="00E50479" w:rsidRDefault="005543F9">
      <w:pPr>
        <w:widowControl w:val="0"/>
        <w:jc w:val="both"/>
        <w:rPr>
          <w:rFonts w:ascii="Arial" w:hAnsi="Arial" w:cs="Arial"/>
          <w:spacing w:val="-3"/>
          <w:sz w:val="24"/>
          <w:szCs w:val="24"/>
        </w:rPr>
      </w:pPr>
      <w:r w:rsidRPr="00E50479">
        <w:rPr>
          <w:rFonts w:ascii="Arial" w:hAnsi="Arial" w:cs="Arial"/>
          <w:color w:val="000000"/>
          <w:sz w:val="24"/>
          <w:szCs w:val="24"/>
        </w:rPr>
        <w:t>Sin otro en particular, quedamos de ustedes.</w:t>
      </w:r>
    </w:p>
    <w:p w14:paraId="07C80D77" w14:textId="77777777" w:rsidR="002C4DBE" w:rsidRPr="00E50479" w:rsidRDefault="002C4DBE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0B93425" w14:textId="77777777" w:rsidR="002C4DBE" w:rsidRPr="00E50479" w:rsidRDefault="005543F9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E50479">
        <w:rPr>
          <w:rFonts w:ascii="Arial" w:hAnsi="Arial" w:cs="Arial"/>
          <w:color w:val="000000"/>
          <w:sz w:val="24"/>
          <w:szCs w:val="24"/>
        </w:rPr>
        <w:t>Atentamente,</w:t>
      </w:r>
    </w:p>
    <w:p w14:paraId="7C1245D5" w14:textId="77777777" w:rsidR="00DE62EC" w:rsidRDefault="00DE62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640DE6C6" w14:textId="77777777" w:rsidR="00A74F0C" w:rsidRDefault="00A74F0C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45B3770" w14:textId="77777777" w:rsidR="00A74F0C" w:rsidRDefault="00A74F0C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A6A80AE" w14:textId="00ACD2BB" w:rsidR="00DE62EC" w:rsidRDefault="006938B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2440E9">
        <w:rPr>
          <w:rFonts w:ascii="Arial" w:hAnsi="Arial" w:cs="Arial"/>
          <w:noProof/>
          <w:sz w:val="22"/>
          <w:szCs w:val="22"/>
          <w:lang w:val="es-PE" w:eastAsia="es-PE"/>
        </w:rPr>
        <w:drawing>
          <wp:inline distT="0" distB="0" distL="0" distR="0" wp14:anchorId="011CFE3E" wp14:editId="50524DBE">
            <wp:extent cx="1651000" cy="793441"/>
            <wp:effectExtent l="0" t="0" r="635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61719" cy="79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76782" w14:textId="77777777" w:rsidR="00DE62EC" w:rsidRPr="00E50479" w:rsidRDefault="00DE62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CAAA6F7" w14:textId="77777777" w:rsidR="002C4DBE" w:rsidRPr="00E50479" w:rsidRDefault="001452AA">
      <w:pPr>
        <w:jc w:val="both"/>
        <w:rPr>
          <w:rFonts w:ascii="Arial" w:hAnsi="Arial" w:cs="Arial"/>
          <w:color w:val="000000"/>
          <w:sz w:val="24"/>
          <w:szCs w:val="24"/>
          <w:lang w:val="es-PE"/>
        </w:rPr>
      </w:pPr>
      <w:r>
        <w:rPr>
          <w:rFonts w:ascii="Arial" w:hAnsi="Arial" w:cs="Arial"/>
          <w:color w:val="000000"/>
          <w:sz w:val="24"/>
          <w:szCs w:val="24"/>
          <w:lang w:val="es-PE"/>
        </w:rPr>
        <w:t>Emma Patricia Gastelumendi Lukis</w:t>
      </w:r>
    </w:p>
    <w:p w14:paraId="79D4292B" w14:textId="77777777" w:rsidR="002C4DBE" w:rsidRPr="00E50479" w:rsidRDefault="005543F9">
      <w:pPr>
        <w:jc w:val="both"/>
        <w:rPr>
          <w:rFonts w:ascii="Arial" w:hAnsi="Arial" w:cs="Arial"/>
          <w:color w:val="000000"/>
          <w:sz w:val="24"/>
          <w:szCs w:val="24"/>
          <w:lang w:val="es-PE"/>
        </w:rPr>
      </w:pPr>
      <w:r w:rsidRPr="00E50479">
        <w:rPr>
          <w:rFonts w:ascii="Arial" w:hAnsi="Arial" w:cs="Arial"/>
          <w:color w:val="000000"/>
          <w:sz w:val="24"/>
          <w:szCs w:val="24"/>
          <w:lang w:val="es-PE"/>
        </w:rPr>
        <w:t xml:space="preserve">Gerente </w:t>
      </w:r>
      <w:r w:rsidR="0072458B">
        <w:rPr>
          <w:rFonts w:ascii="Arial" w:hAnsi="Arial" w:cs="Arial"/>
          <w:color w:val="000000"/>
          <w:sz w:val="24"/>
          <w:szCs w:val="24"/>
          <w:lang w:val="es-PE"/>
        </w:rPr>
        <w:t>Corporativo de</w:t>
      </w:r>
      <w:r w:rsidR="001452AA">
        <w:rPr>
          <w:rFonts w:ascii="Arial" w:hAnsi="Arial" w:cs="Arial"/>
          <w:color w:val="000000"/>
          <w:sz w:val="24"/>
          <w:szCs w:val="24"/>
          <w:lang w:val="es-PE"/>
        </w:rPr>
        <w:t xml:space="preserve"> Finanzas</w:t>
      </w:r>
    </w:p>
    <w:p w14:paraId="5B3C55D9" w14:textId="77777777" w:rsidR="00446403" w:rsidRDefault="005543F9">
      <w:pPr>
        <w:jc w:val="both"/>
        <w:rPr>
          <w:rFonts w:ascii="Arial" w:hAnsi="Arial" w:cs="Arial"/>
          <w:color w:val="000000"/>
          <w:sz w:val="24"/>
          <w:lang w:val="es-PE"/>
        </w:rPr>
      </w:pPr>
      <w:r w:rsidRPr="00E50479">
        <w:rPr>
          <w:rFonts w:ascii="Arial" w:hAnsi="Arial" w:cs="Arial"/>
          <w:color w:val="000000"/>
          <w:sz w:val="24"/>
          <w:szCs w:val="24"/>
          <w:lang w:val="es-PE"/>
        </w:rPr>
        <w:t>Repres</w:t>
      </w:r>
      <w:r>
        <w:rPr>
          <w:rFonts w:ascii="Arial" w:hAnsi="Arial" w:cs="Arial"/>
          <w:color w:val="000000"/>
          <w:sz w:val="24"/>
          <w:lang w:val="es-PE"/>
        </w:rPr>
        <w:t>entante Bursátil</w:t>
      </w:r>
    </w:p>
    <w:p w14:paraId="34B65028" w14:textId="77777777" w:rsidR="00BE3BCC" w:rsidRDefault="00B930B6">
      <w:pPr>
        <w:jc w:val="both"/>
        <w:rPr>
          <w:rFonts w:ascii="Arial" w:hAnsi="Arial" w:cs="Arial"/>
          <w:color w:val="000000"/>
          <w:sz w:val="24"/>
          <w:lang w:val="en-US"/>
        </w:rPr>
      </w:pPr>
      <w:r>
        <w:rPr>
          <w:rFonts w:ascii="Arial" w:hAnsi="Arial" w:cs="Arial"/>
          <w:color w:val="000000"/>
          <w:sz w:val="24"/>
          <w:lang w:val="en-US"/>
        </w:rPr>
        <w:t>Ferreycorp S.A.A.</w:t>
      </w:r>
    </w:p>
    <w:p w14:paraId="512DDEB4" w14:textId="77777777" w:rsidR="00744AF5" w:rsidRPr="005543F9" w:rsidRDefault="00744AF5">
      <w:pPr>
        <w:jc w:val="both"/>
        <w:rPr>
          <w:rFonts w:ascii="Arial" w:hAnsi="Arial" w:cs="Arial"/>
          <w:color w:val="000000"/>
          <w:sz w:val="24"/>
          <w:lang w:val="en-US"/>
        </w:rPr>
      </w:pPr>
    </w:p>
    <w:sectPr w:rsidR="00744AF5" w:rsidRPr="005543F9" w:rsidSect="002C4DBE">
      <w:pgSz w:w="12241" w:h="15840"/>
      <w:pgMar w:top="1417" w:right="1440" w:bottom="1417" w:left="1440" w:header="793" w:footer="79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C3D43"/>
    <w:multiLevelType w:val="hybridMultilevel"/>
    <w:tmpl w:val="6D66460E"/>
    <w:lvl w:ilvl="0" w:tplc="4F388F14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2B5D4F22"/>
    <w:multiLevelType w:val="hybridMultilevel"/>
    <w:tmpl w:val="41442FB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5C2F05"/>
    <w:multiLevelType w:val="hybridMultilevel"/>
    <w:tmpl w:val="188AAF4A"/>
    <w:lvl w:ilvl="0" w:tplc="46AA4C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6129E"/>
    <w:multiLevelType w:val="hybridMultilevel"/>
    <w:tmpl w:val="29DC3CB8"/>
    <w:lvl w:ilvl="0" w:tplc="76BC933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985AE3"/>
    <w:multiLevelType w:val="hybridMultilevel"/>
    <w:tmpl w:val="1EACF616"/>
    <w:lvl w:ilvl="0" w:tplc="391C61AA">
      <w:start w:val="6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60C5C"/>
    <w:multiLevelType w:val="hybridMultilevel"/>
    <w:tmpl w:val="D246784A"/>
    <w:lvl w:ilvl="0" w:tplc="8BE0B588">
      <w:start w:val="1"/>
      <w:numFmt w:val="lowerRoman"/>
      <w:lvlText w:val="(%1)"/>
      <w:lvlJc w:val="left"/>
      <w:pPr>
        <w:ind w:left="1425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5" w:hanging="360"/>
      </w:pPr>
    </w:lvl>
    <w:lvl w:ilvl="2" w:tplc="280A001B" w:tentative="1">
      <w:start w:val="1"/>
      <w:numFmt w:val="lowerRoman"/>
      <w:lvlText w:val="%3."/>
      <w:lvlJc w:val="right"/>
      <w:pPr>
        <w:ind w:left="2505" w:hanging="180"/>
      </w:pPr>
    </w:lvl>
    <w:lvl w:ilvl="3" w:tplc="280A000F" w:tentative="1">
      <w:start w:val="1"/>
      <w:numFmt w:val="decimal"/>
      <w:lvlText w:val="%4."/>
      <w:lvlJc w:val="left"/>
      <w:pPr>
        <w:ind w:left="3225" w:hanging="360"/>
      </w:pPr>
    </w:lvl>
    <w:lvl w:ilvl="4" w:tplc="280A0019" w:tentative="1">
      <w:start w:val="1"/>
      <w:numFmt w:val="lowerLetter"/>
      <w:lvlText w:val="%5."/>
      <w:lvlJc w:val="left"/>
      <w:pPr>
        <w:ind w:left="3945" w:hanging="360"/>
      </w:pPr>
    </w:lvl>
    <w:lvl w:ilvl="5" w:tplc="280A001B" w:tentative="1">
      <w:start w:val="1"/>
      <w:numFmt w:val="lowerRoman"/>
      <w:lvlText w:val="%6."/>
      <w:lvlJc w:val="right"/>
      <w:pPr>
        <w:ind w:left="4665" w:hanging="180"/>
      </w:pPr>
    </w:lvl>
    <w:lvl w:ilvl="6" w:tplc="280A000F" w:tentative="1">
      <w:start w:val="1"/>
      <w:numFmt w:val="decimal"/>
      <w:lvlText w:val="%7."/>
      <w:lvlJc w:val="left"/>
      <w:pPr>
        <w:ind w:left="5385" w:hanging="360"/>
      </w:pPr>
    </w:lvl>
    <w:lvl w:ilvl="7" w:tplc="280A0019" w:tentative="1">
      <w:start w:val="1"/>
      <w:numFmt w:val="lowerLetter"/>
      <w:lvlText w:val="%8."/>
      <w:lvlJc w:val="left"/>
      <w:pPr>
        <w:ind w:left="6105" w:hanging="360"/>
      </w:pPr>
    </w:lvl>
    <w:lvl w:ilvl="8" w:tplc="2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17533B6"/>
    <w:multiLevelType w:val="hybridMultilevel"/>
    <w:tmpl w:val="08889686"/>
    <w:lvl w:ilvl="0" w:tplc="768C7C68">
      <w:start w:val="4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5493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BF5314F"/>
    <w:multiLevelType w:val="hybridMultilevel"/>
    <w:tmpl w:val="2AC675F8"/>
    <w:lvl w:ilvl="0" w:tplc="AA7E4F36">
      <w:start w:val="5"/>
      <w:numFmt w:val="decimal"/>
      <w:lvlText w:val="%1."/>
      <w:lvlJc w:val="left"/>
      <w:pPr>
        <w:tabs>
          <w:tab w:val="num" w:pos="675"/>
        </w:tabs>
        <w:ind w:left="67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195772674">
    <w:abstractNumId w:val="7"/>
  </w:num>
  <w:num w:numId="2" w16cid:durableId="5910067">
    <w:abstractNumId w:val="0"/>
  </w:num>
  <w:num w:numId="3" w16cid:durableId="697660547">
    <w:abstractNumId w:val="8"/>
  </w:num>
  <w:num w:numId="4" w16cid:durableId="278757228">
    <w:abstractNumId w:val="1"/>
  </w:num>
  <w:num w:numId="5" w16cid:durableId="1779912911">
    <w:abstractNumId w:val="3"/>
  </w:num>
  <w:num w:numId="6" w16cid:durableId="1829858584">
    <w:abstractNumId w:val="5"/>
  </w:num>
  <w:num w:numId="7" w16cid:durableId="394282039">
    <w:abstractNumId w:val="6"/>
  </w:num>
  <w:num w:numId="8" w16cid:durableId="1700813829">
    <w:abstractNumId w:val="4"/>
  </w:num>
  <w:num w:numId="9" w16cid:durableId="1889337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403"/>
    <w:rsid w:val="00003497"/>
    <w:rsid w:val="00060D67"/>
    <w:rsid w:val="00067302"/>
    <w:rsid w:val="000717E3"/>
    <w:rsid w:val="000A1FE1"/>
    <w:rsid w:val="000C2E12"/>
    <w:rsid w:val="001054E6"/>
    <w:rsid w:val="00112434"/>
    <w:rsid w:val="001452AA"/>
    <w:rsid w:val="00163AAA"/>
    <w:rsid w:val="001A7D3A"/>
    <w:rsid w:val="001D7ADC"/>
    <w:rsid w:val="001E7FDC"/>
    <w:rsid w:val="001F7A79"/>
    <w:rsid w:val="002351FE"/>
    <w:rsid w:val="00253C56"/>
    <w:rsid w:val="002B7543"/>
    <w:rsid w:val="002C09DE"/>
    <w:rsid w:val="002C4DBE"/>
    <w:rsid w:val="002C7D7B"/>
    <w:rsid w:val="002D4FA4"/>
    <w:rsid w:val="002F0A74"/>
    <w:rsid w:val="00306FA4"/>
    <w:rsid w:val="00334455"/>
    <w:rsid w:val="003B6464"/>
    <w:rsid w:val="003E1AE5"/>
    <w:rsid w:val="004171A0"/>
    <w:rsid w:val="0042253F"/>
    <w:rsid w:val="00445674"/>
    <w:rsid w:val="00446403"/>
    <w:rsid w:val="00463C72"/>
    <w:rsid w:val="00477E9A"/>
    <w:rsid w:val="004912C2"/>
    <w:rsid w:val="0049134C"/>
    <w:rsid w:val="004A1CEB"/>
    <w:rsid w:val="004E1BB8"/>
    <w:rsid w:val="005058C9"/>
    <w:rsid w:val="0052203A"/>
    <w:rsid w:val="005245BA"/>
    <w:rsid w:val="005543F9"/>
    <w:rsid w:val="00561CB3"/>
    <w:rsid w:val="005626E3"/>
    <w:rsid w:val="00577940"/>
    <w:rsid w:val="00597650"/>
    <w:rsid w:val="005A1619"/>
    <w:rsid w:val="005A3FD0"/>
    <w:rsid w:val="005E1CCF"/>
    <w:rsid w:val="00604597"/>
    <w:rsid w:val="00610F0F"/>
    <w:rsid w:val="006345B1"/>
    <w:rsid w:val="00671D14"/>
    <w:rsid w:val="006821F6"/>
    <w:rsid w:val="006938BD"/>
    <w:rsid w:val="006A1970"/>
    <w:rsid w:val="006D005E"/>
    <w:rsid w:val="006E4DD6"/>
    <w:rsid w:val="0072458B"/>
    <w:rsid w:val="00744AF5"/>
    <w:rsid w:val="007670F9"/>
    <w:rsid w:val="00793B43"/>
    <w:rsid w:val="007B6728"/>
    <w:rsid w:val="007D4985"/>
    <w:rsid w:val="007F435F"/>
    <w:rsid w:val="008749CC"/>
    <w:rsid w:val="00880595"/>
    <w:rsid w:val="008E5416"/>
    <w:rsid w:val="008E744C"/>
    <w:rsid w:val="008F24D8"/>
    <w:rsid w:val="00972EEF"/>
    <w:rsid w:val="009F1CDA"/>
    <w:rsid w:val="00A10B06"/>
    <w:rsid w:val="00A25B5F"/>
    <w:rsid w:val="00A522A9"/>
    <w:rsid w:val="00A65998"/>
    <w:rsid w:val="00A74F0C"/>
    <w:rsid w:val="00AC2B11"/>
    <w:rsid w:val="00AD6B5E"/>
    <w:rsid w:val="00AE3990"/>
    <w:rsid w:val="00B1184F"/>
    <w:rsid w:val="00B31A4A"/>
    <w:rsid w:val="00B32895"/>
    <w:rsid w:val="00B53BD1"/>
    <w:rsid w:val="00B64918"/>
    <w:rsid w:val="00B7085B"/>
    <w:rsid w:val="00B930B6"/>
    <w:rsid w:val="00BC7840"/>
    <w:rsid w:val="00BE3BCC"/>
    <w:rsid w:val="00C06B2C"/>
    <w:rsid w:val="00C32AA9"/>
    <w:rsid w:val="00C36CB1"/>
    <w:rsid w:val="00C5365A"/>
    <w:rsid w:val="00CA0C80"/>
    <w:rsid w:val="00CB5F45"/>
    <w:rsid w:val="00CE51BF"/>
    <w:rsid w:val="00CF4A01"/>
    <w:rsid w:val="00D0216D"/>
    <w:rsid w:val="00D36719"/>
    <w:rsid w:val="00D469D3"/>
    <w:rsid w:val="00D821AA"/>
    <w:rsid w:val="00D9061E"/>
    <w:rsid w:val="00DA4CAE"/>
    <w:rsid w:val="00DB14A2"/>
    <w:rsid w:val="00DE62EC"/>
    <w:rsid w:val="00E1015D"/>
    <w:rsid w:val="00E14FA7"/>
    <w:rsid w:val="00E35061"/>
    <w:rsid w:val="00E361BD"/>
    <w:rsid w:val="00E50479"/>
    <w:rsid w:val="00E560C0"/>
    <w:rsid w:val="00E60FE5"/>
    <w:rsid w:val="00E61D5D"/>
    <w:rsid w:val="00E637B5"/>
    <w:rsid w:val="00E831C3"/>
    <w:rsid w:val="00EE5DEE"/>
    <w:rsid w:val="00EF7D92"/>
    <w:rsid w:val="00F258FA"/>
    <w:rsid w:val="00F30319"/>
    <w:rsid w:val="00F7110A"/>
    <w:rsid w:val="00F97189"/>
    <w:rsid w:val="00FC74E6"/>
    <w:rsid w:val="00FE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B314440"/>
  <w15:docId w15:val="{9F845D38-3C9F-4532-8702-72673069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BE"/>
    <w:rPr>
      <w:lang w:val="es-ES_tradnl" w:eastAsia="es-ES"/>
    </w:rPr>
  </w:style>
  <w:style w:type="paragraph" w:styleId="Ttulo1">
    <w:name w:val="heading 1"/>
    <w:basedOn w:val="Normal"/>
    <w:next w:val="Normal"/>
    <w:qFormat/>
    <w:rsid w:val="002C4DBE"/>
    <w:pPr>
      <w:keepNext/>
      <w:outlineLvl w:val="0"/>
    </w:pPr>
    <w:rPr>
      <w:sz w:val="24"/>
      <w:szCs w:val="24"/>
      <w:u w:val="single"/>
      <w:lang w:val="es-PE"/>
    </w:rPr>
  </w:style>
  <w:style w:type="paragraph" w:styleId="Ttulo2">
    <w:name w:val="heading 2"/>
    <w:basedOn w:val="Normal"/>
    <w:next w:val="Normal"/>
    <w:qFormat/>
    <w:rsid w:val="002C4DBE"/>
    <w:pPr>
      <w:keepNext/>
      <w:outlineLvl w:val="1"/>
    </w:pPr>
    <w:rPr>
      <w:rFonts w:ascii="Arial" w:hAnsi="Arial"/>
      <w:b/>
      <w:bCs/>
      <w:sz w:val="24"/>
      <w:szCs w:val="24"/>
      <w:lang w:val="es-PE"/>
    </w:rPr>
  </w:style>
  <w:style w:type="paragraph" w:styleId="Ttulo3">
    <w:name w:val="heading 3"/>
    <w:basedOn w:val="Normal"/>
    <w:next w:val="Normal"/>
    <w:qFormat/>
    <w:rsid w:val="002C4DBE"/>
    <w:pPr>
      <w:keepNext/>
      <w:jc w:val="right"/>
      <w:outlineLvl w:val="2"/>
    </w:pPr>
    <w:rPr>
      <w:rFonts w:ascii="Arial" w:hAnsi="Arial"/>
      <w:color w:val="000000"/>
      <w:sz w:val="22"/>
      <w:lang w:val="es-PE" w:eastAsia="en-US"/>
    </w:rPr>
  </w:style>
  <w:style w:type="paragraph" w:styleId="Ttulo4">
    <w:name w:val="heading 4"/>
    <w:basedOn w:val="Normal"/>
    <w:next w:val="Normal"/>
    <w:qFormat/>
    <w:rsid w:val="002C4DBE"/>
    <w:pPr>
      <w:keepNext/>
      <w:tabs>
        <w:tab w:val="left" w:pos="851"/>
      </w:tabs>
      <w:ind w:left="567" w:hanging="567"/>
      <w:jc w:val="both"/>
      <w:outlineLvl w:val="3"/>
    </w:pPr>
    <w:rPr>
      <w:rFonts w:ascii="Arial" w:hAnsi="Arial" w:cs="Arial"/>
      <w:color w:val="000000"/>
      <w:sz w:val="24"/>
      <w:u w:val="single"/>
    </w:rPr>
  </w:style>
  <w:style w:type="paragraph" w:styleId="Ttulo5">
    <w:name w:val="heading 5"/>
    <w:basedOn w:val="Normal"/>
    <w:next w:val="Normal"/>
    <w:qFormat/>
    <w:rsid w:val="002C4DBE"/>
    <w:pPr>
      <w:keepNext/>
      <w:tabs>
        <w:tab w:val="left" w:pos="426"/>
      </w:tabs>
      <w:ind w:left="851" w:hanging="851"/>
      <w:jc w:val="both"/>
      <w:outlineLvl w:val="4"/>
    </w:pPr>
    <w:rPr>
      <w:rFonts w:ascii="Arial" w:hAnsi="Arial" w:cs="Arial"/>
      <w:color w:val="000000"/>
      <w:sz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qFormat/>
    <w:rsid w:val="002C4DBE"/>
    <w:pPr>
      <w:keepNext/>
      <w:keepLines/>
      <w:spacing w:before="141" w:after="73"/>
      <w:jc w:val="center"/>
    </w:pPr>
    <w:rPr>
      <w:rFonts w:ascii="Arial" w:hAnsi="Arial"/>
      <w:b/>
      <w:sz w:val="36"/>
    </w:rPr>
  </w:style>
  <w:style w:type="paragraph" w:customStyle="1" w:styleId="Pie">
    <w:name w:val="Pie"/>
    <w:basedOn w:val="Normal"/>
    <w:rsid w:val="002C4DBE"/>
    <w:rPr>
      <w:sz w:val="24"/>
    </w:rPr>
  </w:style>
  <w:style w:type="paragraph" w:customStyle="1" w:styleId="Cabecera">
    <w:name w:val="Cabecera"/>
    <w:basedOn w:val="Normal"/>
    <w:rsid w:val="002C4DBE"/>
    <w:rPr>
      <w:sz w:val="24"/>
    </w:rPr>
  </w:style>
  <w:style w:type="paragraph" w:customStyle="1" w:styleId="Subepgrafe">
    <w:name w:val="Subepígrafe"/>
    <w:basedOn w:val="Normal"/>
    <w:rsid w:val="002C4DBE"/>
    <w:pPr>
      <w:spacing w:before="73" w:after="73"/>
    </w:pPr>
    <w:rPr>
      <w:b/>
      <w:i/>
      <w:sz w:val="24"/>
    </w:rPr>
  </w:style>
  <w:style w:type="paragraph" w:customStyle="1" w:styleId="Nmeros">
    <w:name w:val="Números"/>
    <w:basedOn w:val="Normal"/>
    <w:rsid w:val="002C4DBE"/>
    <w:rPr>
      <w:sz w:val="24"/>
    </w:rPr>
  </w:style>
  <w:style w:type="paragraph" w:customStyle="1" w:styleId="Topo1">
    <w:name w:val="Topo 1"/>
    <w:basedOn w:val="Normal"/>
    <w:rsid w:val="002C4DBE"/>
    <w:rPr>
      <w:sz w:val="24"/>
    </w:rPr>
  </w:style>
  <w:style w:type="paragraph" w:customStyle="1" w:styleId="Topo">
    <w:name w:val="Topo"/>
    <w:basedOn w:val="Normal"/>
    <w:rsid w:val="002C4DBE"/>
    <w:rPr>
      <w:sz w:val="24"/>
    </w:rPr>
  </w:style>
  <w:style w:type="paragraph" w:customStyle="1" w:styleId="Simple">
    <w:name w:val="Simple"/>
    <w:basedOn w:val="Normal"/>
    <w:rsid w:val="002C4DBE"/>
    <w:rPr>
      <w:sz w:val="24"/>
    </w:rPr>
  </w:style>
  <w:style w:type="paragraph" w:customStyle="1" w:styleId="Estndar">
    <w:name w:val="Estándar"/>
    <w:basedOn w:val="Normal"/>
    <w:rsid w:val="002C4DBE"/>
    <w:rPr>
      <w:sz w:val="24"/>
    </w:rPr>
  </w:style>
  <w:style w:type="paragraph" w:customStyle="1" w:styleId="Textopredeterminado">
    <w:name w:val="Texto predeterminado"/>
    <w:basedOn w:val="Normal"/>
    <w:rsid w:val="002C4DBE"/>
    <w:rPr>
      <w:sz w:val="24"/>
    </w:rPr>
  </w:style>
  <w:style w:type="paragraph" w:styleId="Textoindependiente">
    <w:name w:val="Body Text"/>
    <w:basedOn w:val="Normal"/>
    <w:semiHidden/>
    <w:rsid w:val="002C4DBE"/>
    <w:pPr>
      <w:jc w:val="both"/>
    </w:pPr>
    <w:rPr>
      <w:rFonts w:ascii="Arial" w:hAnsi="Arial"/>
    </w:rPr>
  </w:style>
  <w:style w:type="paragraph" w:styleId="Textoindependiente3">
    <w:name w:val="Body Text 3"/>
    <w:basedOn w:val="Normal"/>
    <w:semiHidden/>
    <w:rsid w:val="002C4DBE"/>
    <w:pPr>
      <w:spacing w:after="120"/>
    </w:pPr>
    <w:rPr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rsid w:val="002C4DB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Textoindependiente2">
    <w:name w:val="Body Text 2"/>
    <w:basedOn w:val="Normal"/>
    <w:semiHidden/>
    <w:rsid w:val="002C4DBE"/>
    <w:pPr>
      <w:jc w:val="both"/>
    </w:pPr>
    <w:rPr>
      <w:rFonts w:ascii="Arial" w:hAnsi="Arial" w:cs="Arial"/>
      <w:color w:val="000000"/>
      <w:sz w:val="24"/>
      <w:szCs w:val="24"/>
      <w:lang w:val="es-ES"/>
    </w:rPr>
  </w:style>
  <w:style w:type="paragraph" w:styleId="Textodeglobo">
    <w:name w:val="Balloon Text"/>
    <w:basedOn w:val="Normal"/>
    <w:semiHidden/>
    <w:rsid w:val="002C4DB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749CC"/>
    <w:pPr>
      <w:ind w:left="720"/>
      <w:contextualSpacing/>
    </w:pPr>
    <w:rPr>
      <w:rFonts w:ascii="Verdana" w:hAnsi="Verdana"/>
      <w:spacing w:val="-3"/>
      <w:lang w:val="es-PE" w:eastAsia="en-US"/>
    </w:rPr>
  </w:style>
  <w:style w:type="character" w:styleId="Hipervnculo">
    <w:name w:val="Hyperlink"/>
    <w:uiPriority w:val="99"/>
    <w:unhideWhenUsed/>
    <w:rsid w:val="00DB1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reyros.com.pe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Lima, 1 de marzo de 2001</vt:lpstr>
    </vt:vector>
  </TitlesOfParts>
  <Company>FERREYROS</Company>
  <LinksUpToDate>false</LinksUpToDate>
  <CharactersWithSpaces>983</CharactersWithSpaces>
  <SharedDoc>false</SharedDoc>
  <HLinks>
    <vt:vector size="6" baseType="variant">
      <vt:variant>
        <vt:i4>655451</vt:i4>
      </vt:variant>
      <vt:variant>
        <vt:i4>0</vt:i4>
      </vt:variant>
      <vt:variant>
        <vt:i4>0</vt:i4>
      </vt:variant>
      <vt:variant>
        <vt:i4>5</vt:i4>
      </vt:variant>
      <vt:variant>
        <vt:lpwstr>http://www.ferreyros.com.pe/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Lima, 1 de marzo de 2001</dc:title>
  <dc:creator>FERREYROS</dc:creator>
  <cp:lastModifiedBy>Sebastian Elias Ibañez</cp:lastModifiedBy>
  <cp:revision>2</cp:revision>
  <cp:lastPrinted>2012-10-25T12:46:00Z</cp:lastPrinted>
  <dcterms:created xsi:type="dcterms:W3CDTF">2026-08-21T15:54:00Z</dcterms:created>
  <dcterms:modified xsi:type="dcterms:W3CDTF">2026-08-21T15:54:00Z</dcterms:modified>
</cp:coreProperties>
</file>